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96" w:rsidRPr="00D44FEA" w:rsidRDefault="00582E96" w:rsidP="00582E96">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bookmarkStart w:id="0" w:name="_GoBack"/>
      <w:bookmarkEnd w:id="0"/>
      <w:r w:rsidRPr="00D44FEA">
        <w:rPr>
          <w:rFonts w:ascii="Helvetica-Narrow" w:hAnsi="Helvetica-Narrow"/>
          <w:b/>
          <w:sz w:val="18"/>
          <w:szCs w:val="18"/>
        </w:rPr>
        <w:t xml:space="preserve">AGENT NOTE:  </w:t>
      </w:r>
      <w:r>
        <w:rPr>
          <w:rFonts w:ascii="Helvetica" w:hAnsi="Helvetica" w:cs="Comic Sans MS"/>
          <w:color w:val="000080"/>
        </w:rPr>
        <w:t xml:space="preserve">The University should request a determination from DWD. </w:t>
      </w:r>
      <w:r>
        <w:rPr>
          <w:rFonts w:ascii="Helvetica-Narrow" w:hAnsi="Helvetica-Narrow"/>
          <w:b/>
          <w:sz w:val="18"/>
          <w:szCs w:val="18"/>
        </w:rPr>
        <w:t xml:space="preserve"> </w:t>
      </w:r>
      <w:hyperlink r:id="rId5" w:history="1">
        <w:r w:rsidRPr="00411682">
          <w:rPr>
            <w:rStyle w:val="Hyperlink"/>
            <w:rFonts w:ascii="Helvetica-Narrow" w:hAnsi="Helvetica-Narrow"/>
            <w:b/>
            <w:sz w:val="18"/>
            <w:szCs w:val="18"/>
          </w:rPr>
          <w:t>http://dwd.wisconsin.gov/er/prevailing_wage_rate/have_access.htm</w:t>
        </w:r>
      </w:hyperlink>
      <w:r>
        <w:rPr>
          <w:rFonts w:ascii="Helvetica-Narrow" w:hAnsi="Helvetica-Narrow"/>
          <w:b/>
          <w:sz w:val="18"/>
          <w:szCs w:val="18"/>
        </w:rPr>
        <w:t xml:space="preserve"> </w:t>
      </w:r>
    </w:p>
    <w:p w:rsidR="00582E96" w:rsidRDefault="00582E96" w:rsidP="00582E96">
      <w:pPr>
        <w:tabs>
          <w:tab w:val="left" w:pos="450"/>
          <w:tab w:val="right" w:pos="9864"/>
        </w:tabs>
        <w:ind w:left="450" w:hanging="450"/>
        <w:rPr>
          <w:rFonts w:ascii="Helvetica" w:hAnsi="Helvetica" w:cs="Comic Sans MS"/>
          <w:color w:val="000080"/>
        </w:rPr>
      </w:pPr>
    </w:p>
    <w:p w:rsidR="00582E96" w:rsidRPr="0043452C" w:rsidRDefault="00582E96" w:rsidP="00582E96">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b/>
        </w:rPr>
        <w:t>PREVAILING WAGE</w:t>
      </w:r>
      <w:r w:rsidRPr="0043452C">
        <w:rPr>
          <w:rFonts w:ascii="Helvetica" w:hAnsi="Helvetica" w:cs="Arial"/>
          <w:b/>
          <w:bCs/>
          <w:color w:val="000000"/>
          <w:szCs w:val="22"/>
        </w:rPr>
        <w:t xml:space="preserve"> </w:t>
      </w:r>
    </w:p>
    <w:p w:rsidR="00582E96" w:rsidRDefault="00582E96" w:rsidP="00582E96">
      <w:pPr>
        <w:tabs>
          <w:tab w:val="left" w:pos="360"/>
          <w:tab w:val="left" w:pos="540"/>
          <w:tab w:val="left" w:pos="720"/>
        </w:tabs>
        <w:ind w:left="360"/>
      </w:pPr>
      <w:r>
        <w:rPr>
          <w:rFonts w:ascii="Helvetica" w:hAnsi="Helvetica"/>
        </w:rPr>
        <w:t xml:space="preserve">This contract is limited so no single job shall have a total cost, including all parts and labor, greater than </w:t>
      </w:r>
      <w:r w:rsidRPr="00582E96">
        <w:rPr>
          <w:rFonts w:ascii="Helvetica" w:hAnsi="Helvetica"/>
        </w:rPr>
        <w:t>$48,000.00</w:t>
      </w:r>
      <w:r>
        <w:rPr>
          <w:rFonts w:ascii="Helvetica" w:hAnsi="Helvetica"/>
        </w:rPr>
        <w:t>.</w:t>
      </w:r>
      <w:r w:rsidRPr="00C3127A">
        <w:rPr>
          <w:rFonts w:ascii="Helvetica" w:hAnsi="Helvetica"/>
        </w:rPr>
        <w:t xml:space="preserve"> </w:t>
      </w:r>
      <w:r>
        <w:rPr>
          <w:rFonts w:ascii="Helvetica" w:hAnsi="Helvetica"/>
        </w:rPr>
        <w:t xml:space="preserve"> Where releases are given, each release defines the scope of a job; one release per job.  </w:t>
      </w:r>
    </w:p>
    <w:p w:rsidR="00582E96" w:rsidRDefault="00582E96" w:rsidP="00C26FEB">
      <w:pPr>
        <w:pBdr>
          <w:bottom w:val="double" w:sz="6" w:space="1" w:color="auto"/>
        </w:pBdr>
        <w:tabs>
          <w:tab w:val="left" w:pos="360"/>
          <w:tab w:val="left" w:pos="540"/>
          <w:tab w:val="left" w:pos="720"/>
        </w:tabs>
      </w:pPr>
    </w:p>
    <w:p w:rsidR="00582E96" w:rsidRDefault="00582E96" w:rsidP="00C26FEB">
      <w:pPr>
        <w:tabs>
          <w:tab w:val="left" w:pos="360"/>
          <w:tab w:val="left" w:pos="540"/>
          <w:tab w:val="left" w:pos="720"/>
        </w:tabs>
      </w:pPr>
    </w:p>
    <w:p w:rsidR="00582E96" w:rsidRDefault="00582E96" w:rsidP="00582E96">
      <w:pPr>
        <w:tabs>
          <w:tab w:val="left" w:pos="360"/>
        </w:tabs>
        <w:ind w:left="360" w:right="-18"/>
        <w:rPr>
          <w:rFonts w:ascii="Helvetica" w:hAnsi="Helvetica"/>
          <w:b/>
        </w:rPr>
      </w:pPr>
      <w:r w:rsidRPr="00F7016A">
        <w:rPr>
          <w:rFonts w:ascii="Helvetica" w:hAnsi="Helvetica"/>
          <w:b/>
        </w:rPr>
        <w:t>PREVAILING WAGE RATE:</w:t>
      </w:r>
      <w:r>
        <w:rPr>
          <w:rFonts w:ascii="Helvetica" w:hAnsi="Helvetica"/>
          <w:b/>
        </w:rPr>
        <w:t xml:space="preserve"> </w:t>
      </w:r>
    </w:p>
    <w:p w:rsidR="00582E96" w:rsidRPr="00582E96" w:rsidRDefault="00582E96" w:rsidP="00582E96">
      <w:pPr>
        <w:tabs>
          <w:tab w:val="left" w:pos="360"/>
        </w:tabs>
        <w:ind w:left="360" w:right="-18"/>
        <w:rPr>
          <w:rFonts w:ascii="Helvetica" w:hAnsi="Helvetica"/>
        </w:rPr>
      </w:pPr>
      <w:r w:rsidRPr="00582E96">
        <w:rPr>
          <w:rFonts w:ascii="Helvetica" w:hAnsi="Helvetica"/>
        </w:rPr>
        <w:t>(Applicable if the project costs are expected to exceed $48,000.00 for a single trade or $100,000 for multiple trades</w:t>
      </w:r>
      <w:r>
        <w:rPr>
          <w:rFonts w:ascii="Helvetica" w:hAnsi="Helvetica"/>
        </w:rPr>
        <w:t>)</w:t>
      </w:r>
      <w:r w:rsidRPr="00582E96">
        <w:rPr>
          <w:rFonts w:ascii="Helvetica" w:hAnsi="Helvetica"/>
        </w:rPr>
        <w:t xml:space="preserve">  </w:t>
      </w:r>
    </w:p>
    <w:p w:rsidR="00582E96" w:rsidRPr="00C3127A" w:rsidRDefault="00582E96" w:rsidP="00582E96">
      <w:pPr>
        <w:tabs>
          <w:tab w:val="left" w:pos="360"/>
        </w:tabs>
        <w:ind w:left="360" w:right="-18"/>
        <w:rPr>
          <w:rFonts w:ascii="Helvetica" w:hAnsi="Helvetica"/>
        </w:rPr>
      </w:pPr>
    </w:p>
    <w:p w:rsidR="00582E96" w:rsidRPr="00C26FEB" w:rsidRDefault="00582E96" w:rsidP="00C26FEB">
      <w:pPr>
        <w:tabs>
          <w:tab w:val="left" w:pos="360"/>
        </w:tabs>
        <w:ind w:left="360" w:right="-18"/>
        <w:rPr>
          <w:rFonts w:ascii="Helvetica" w:hAnsi="Helvetica"/>
        </w:rPr>
      </w:pPr>
      <w:r w:rsidRPr="00C3127A">
        <w:rPr>
          <w:rFonts w:ascii="Helvetica" w:hAnsi="Helvetica"/>
        </w:rPr>
        <w:t>Work provided under this project shall be in accordance with Sec. 103.49 Wis. Stats., which requires payment of prevailing wage for the stated trade or occupation.  Contractor is required to post at the job site a sign stating that Contractor is in compliance with Section 103.49 of the Wisconsin Statutes.  Wages quoted under this provision must include employer's share of FICA, unemployment compensation, worker's compensation insurance, public liability insurance and any other overhead item applicable to your firm's operation.</w:t>
      </w:r>
    </w:p>
    <w:p w:rsidR="00582E96" w:rsidRDefault="00582E96" w:rsidP="00582E96">
      <w:pPr>
        <w:pBdr>
          <w:bottom w:val="double" w:sz="6" w:space="1" w:color="auto"/>
        </w:pBdr>
        <w:tabs>
          <w:tab w:val="left" w:pos="360"/>
          <w:tab w:val="left" w:pos="540"/>
          <w:tab w:val="left" w:pos="720"/>
        </w:tabs>
        <w:ind w:hanging="90"/>
      </w:pPr>
    </w:p>
    <w:p w:rsidR="00582E96" w:rsidRDefault="00582E96" w:rsidP="00C26FEB">
      <w:pPr>
        <w:tabs>
          <w:tab w:val="left" w:pos="360"/>
          <w:tab w:val="left" w:pos="540"/>
          <w:tab w:val="left" w:pos="720"/>
        </w:tabs>
      </w:pPr>
    </w:p>
    <w:p w:rsidR="00582E96" w:rsidRPr="00F04199" w:rsidRDefault="00582E96" w:rsidP="00582E96">
      <w:pPr>
        <w:ind w:left="360" w:hanging="360"/>
        <w:rPr>
          <w:rFonts w:ascii="Helvetica" w:hAnsi="Helvetica" w:cs="Helvetica"/>
          <w:b/>
        </w:rPr>
      </w:pPr>
      <w:r>
        <w:rPr>
          <w:rFonts w:ascii="Helvetica" w:hAnsi="Helvetica" w:cs="Helvetica"/>
          <w:b/>
        </w:rPr>
        <w:tab/>
      </w:r>
      <w:r w:rsidRPr="00F04199">
        <w:rPr>
          <w:rFonts w:ascii="Helvetica" w:hAnsi="Helvetica" w:cs="Helvetica"/>
          <w:b/>
        </w:rPr>
        <w:t>PREVAILING WAGE</w:t>
      </w:r>
    </w:p>
    <w:p w:rsidR="00582E96" w:rsidRDefault="00582E96" w:rsidP="00582E96">
      <w:pPr>
        <w:ind w:left="360" w:hanging="360"/>
        <w:rPr>
          <w:rFonts w:ascii="Helvetica" w:hAnsi="Helvetica" w:cs="Helvetica"/>
        </w:rPr>
      </w:pPr>
      <w:r>
        <w:rPr>
          <w:rFonts w:ascii="Helvetica" w:hAnsi="Helvetica" w:cs="Helvetica"/>
        </w:rPr>
        <w:tab/>
      </w:r>
      <w:r w:rsidRPr="00F04199">
        <w:rPr>
          <w:rFonts w:ascii="Helvetica" w:hAnsi="Helvetica" w:cs="Helvetica"/>
        </w:rPr>
        <w:t xml:space="preserve">Installation services performed under this contract MAY be subject to the State of Wisconsin's prevailing wage laws depending on the needs of each project.  Wisconsin Statues s.103.49 may require agencies using this contract to seek a determination from the State’s Department of Workforce Development of the applicable prevailing wage(s).  Generally and with some exceptions, such determinations are required for single-trade project of public works for which the estimated project cost of completion is </w:t>
      </w:r>
      <w:r>
        <w:rPr>
          <w:rFonts w:ascii="Helvetica" w:hAnsi="Helvetica" w:cs="Helvetica"/>
        </w:rPr>
        <w:t xml:space="preserve">more </w:t>
      </w:r>
      <w:r w:rsidRPr="00F04199">
        <w:rPr>
          <w:rFonts w:ascii="Helvetica" w:hAnsi="Helvetica" w:cs="Helvetica"/>
        </w:rPr>
        <w:t xml:space="preserve"> than $48,000 or a multiple-trade project of public works for which the estimated project cost of completion is </w:t>
      </w:r>
      <w:r>
        <w:rPr>
          <w:rFonts w:ascii="Helvetica" w:hAnsi="Helvetica" w:cs="Helvetica"/>
        </w:rPr>
        <w:t xml:space="preserve">more </w:t>
      </w:r>
      <w:r w:rsidRPr="00F04199">
        <w:rPr>
          <w:rFonts w:ascii="Helvetica" w:hAnsi="Helvetica" w:cs="Helvetica"/>
        </w:rPr>
        <w:t xml:space="preserve"> than $100,000.</w:t>
      </w:r>
    </w:p>
    <w:p w:rsidR="00582E96" w:rsidRPr="00F04199" w:rsidRDefault="00582E96" w:rsidP="00582E96">
      <w:pPr>
        <w:ind w:left="360" w:hanging="360"/>
        <w:rPr>
          <w:rFonts w:ascii="Helvetica" w:hAnsi="Helvetica" w:cs="Helvetica"/>
        </w:rPr>
      </w:pPr>
    </w:p>
    <w:p w:rsidR="00582E96" w:rsidRDefault="00582E96" w:rsidP="00C26FEB">
      <w:pPr>
        <w:ind w:left="360" w:hanging="360"/>
        <w:rPr>
          <w:rFonts w:ascii="Helvetica" w:hAnsi="Helvetica" w:cs="Helvetica"/>
        </w:rPr>
      </w:pPr>
      <w:r>
        <w:rPr>
          <w:rFonts w:ascii="Helvetica" w:hAnsi="Helvetica" w:cs="Helvetica"/>
        </w:rPr>
        <w:tab/>
      </w:r>
      <w:r w:rsidRPr="00F04199">
        <w:rPr>
          <w:rFonts w:ascii="Helvetica" w:hAnsi="Helvetica" w:cs="Helvetica"/>
        </w:rPr>
        <w:t xml:space="preserve">Contractors shall be familiar with the State's prevailing wage laws and review these issues during sales calls, jobsite walkthroughs and project planning meetings.  In situations where it is unclear whether the thresholds listed in the preceding paragraph will be met or exceeded, contractors should contact the agency’s procurement office and discuss the known project details.  Ultimately it is the procuring agency's responsibility to request a determination.  More information regarding Wisconsin’s prevailing wage laws can be found here:  </w:t>
      </w:r>
      <w:hyperlink r:id="rId6" w:history="1">
        <w:r w:rsidRPr="00927518">
          <w:rPr>
            <w:rStyle w:val="Hyperlink"/>
            <w:rFonts w:ascii="Helvetica" w:hAnsi="Helvetica" w:cs="Helvetica"/>
          </w:rPr>
          <w:t>http://dwd.wisconsin.gov/er/prevailing_wage_rate/</w:t>
        </w:r>
      </w:hyperlink>
      <w:r>
        <w:rPr>
          <w:rFonts w:ascii="Helvetica" w:hAnsi="Helvetica" w:cs="Helvetica"/>
        </w:rPr>
        <w:t xml:space="preserve"> </w:t>
      </w:r>
    </w:p>
    <w:p w:rsidR="00582E96" w:rsidRDefault="00582E96" w:rsidP="00C26FEB">
      <w:pPr>
        <w:pBdr>
          <w:bottom w:val="single" w:sz="4" w:space="1" w:color="auto"/>
        </w:pBdr>
        <w:ind w:left="360" w:hanging="360"/>
        <w:rPr>
          <w:rFonts w:ascii="Helvetica" w:hAnsi="Helvetica" w:cs="Helvetica"/>
        </w:rPr>
      </w:pPr>
    </w:p>
    <w:p w:rsidR="00C26FEB" w:rsidRDefault="00C26FEB" w:rsidP="00582E96">
      <w:pPr>
        <w:ind w:left="360" w:hanging="360"/>
        <w:rPr>
          <w:rFonts w:ascii="Helvetica" w:hAnsi="Helvetica" w:cs="Helvetica"/>
        </w:rPr>
      </w:pPr>
    </w:p>
    <w:p w:rsidR="00582E96" w:rsidRPr="00FB791D" w:rsidRDefault="00582E96" w:rsidP="00582E96">
      <w:pPr>
        <w:ind w:left="360" w:hanging="360"/>
        <w:rPr>
          <w:rFonts w:ascii="Helvetica" w:hAnsi="Helvetica" w:cs="Helvetica"/>
          <w:b/>
        </w:rPr>
      </w:pPr>
      <w:r w:rsidRPr="00FB791D">
        <w:rPr>
          <w:rFonts w:ascii="Helvetica" w:hAnsi="Helvetica" w:cs="Helvetica"/>
          <w:b/>
        </w:rPr>
        <w:tab/>
        <w:t>AGENT CHOOSE:</w:t>
      </w:r>
    </w:p>
    <w:p w:rsidR="00582E96" w:rsidRPr="00F04199" w:rsidRDefault="00582E96" w:rsidP="00582E96">
      <w:pPr>
        <w:ind w:left="360" w:hanging="360"/>
        <w:rPr>
          <w:rFonts w:ascii="Helvetica" w:hAnsi="Helvetica" w:cs="Helvetica"/>
        </w:rPr>
      </w:pPr>
      <w:r>
        <w:rPr>
          <w:rFonts w:ascii="Helvetica" w:hAnsi="Helvetica" w:cs="Helvetica"/>
        </w:rPr>
        <w:tab/>
      </w:r>
      <w:r w:rsidRPr="00F04199">
        <w:rPr>
          <w:rFonts w:ascii="Helvetica" w:hAnsi="Helvetica" w:cs="Helvetica"/>
        </w:rPr>
        <w:t xml:space="preserve">For informational purposes only:  As of </w:t>
      </w:r>
      <w:r>
        <w:rPr>
          <w:rFonts w:ascii="Helvetica" w:hAnsi="Helvetica" w:cs="Helvetica"/>
        </w:rPr>
        <w:t xml:space="preserve">_____________ </w:t>
      </w:r>
      <w:r w:rsidRPr="00FB791D">
        <w:rPr>
          <w:rFonts w:ascii="Helvetica" w:hAnsi="Helvetica" w:cs="Helvetica"/>
          <w:b/>
        </w:rPr>
        <w:t>(DATE),</w:t>
      </w:r>
      <w:r w:rsidRPr="00F04199">
        <w:rPr>
          <w:rFonts w:ascii="Helvetica" w:hAnsi="Helvetica" w:cs="Helvetica"/>
        </w:rPr>
        <w:t xml:space="preserve"> the DWD job classification for laborers doing installations under this contract is "</w:t>
      </w:r>
      <w:r>
        <w:rPr>
          <w:rFonts w:ascii="Helvetica" w:hAnsi="Helvetica" w:cs="Helvetica"/>
        </w:rPr>
        <w:t>______________________</w:t>
      </w:r>
      <w:r w:rsidRPr="00F04199">
        <w:rPr>
          <w:rFonts w:ascii="Helvetica" w:hAnsi="Helvetica" w:cs="Helvetica"/>
        </w:rPr>
        <w:t>"</w:t>
      </w:r>
      <w:r>
        <w:rPr>
          <w:rFonts w:ascii="Helvetica" w:hAnsi="Helvetica" w:cs="Helvetica"/>
        </w:rPr>
        <w:t xml:space="preserve"> </w:t>
      </w:r>
      <w:r w:rsidRPr="00FB791D">
        <w:rPr>
          <w:rFonts w:ascii="Helvetica" w:hAnsi="Helvetica" w:cs="Helvetica"/>
          <w:b/>
        </w:rPr>
        <w:t xml:space="preserve">(TITLE) </w:t>
      </w:r>
      <w:r w:rsidRPr="00F04199">
        <w:rPr>
          <w:rFonts w:ascii="Helvetica" w:hAnsi="Helvetica" w:cs="Helvetica"/>
        </w:rPr>
        <w:t xml:space="preserve">and the wage rate for 2013 in Dane County is </w:t>
      </w:r>
      <w:r>
        <w:rPr>
          <w:rFonts w:ascii="Helvetica" w:hAnsi="Helvetica" w:cs="Helvetica"/>
        </w:rPr>
        <w:t xml:space="preserve">$________/hr </w:t>
      </w:r>
      <w:r w:rsidRPr="00FB791D">
        <w:rPr>
          <w:rFonts w:ascii="Helvetica" w:hAnsi="Helvetica" w:cs="Helvetica"/>
          <w:b/>
        </w:rPr>
        <w:t>(WAGE</w:t>
      </w:r>
      <w:r>
        <w:rPr>
          <w:rFonts w:ascii="Helvetica" w:hAnsi="Helvetica" w:cs="Helvetica"/>
          <w:b/>
        </w:rPr>
        <w:t xml:space="preserve"> RATE</w:t>
      </w:r>
      <w:r w:rsidRPr="00FB791D">
        <w:rPr>
          <w:rFonts w:ascii="Helvetica" w:hAnsi="Helvetica" w:cs="Helvetica"/>
          <w:b/>
        </w:rPr>
        <w:t>)</w:t>
      </w:r>
      <w:r w:rsidRPr="00F04199">
        <w:rPr>
          <w:rFonts w:ascii="Helvetica" w:hAnsi="Helvetica" w:cs="Helvetica"/>
        </w:rPr>
        <w:t xml:space="preserve"> </w:t>
      </w:r>
      <w:r>
        <w:rPr>
          <w:rFonts w:ascii="Helvetica" w:hAnsi="Helvetica" w:cs="Helvetica"/>
        </w:rPr>
        <w:t xml:space="preserve">$________/hr </w:t>
      </w:r>
      <w:r w:rsidRPr="00FB791D">
        <w:rPr>
          <w:rFonts w:ascii="Helvetica" w:hAnsi="Helvetica" w:cs="Helvetica"/>
          <w:b/>
        </w:rPr>
        <w:t>(</w:t>
      </w:r>
      <w:r>
        <w:rPr>
          <w:rFonts w:ascii="Helvetica" w:hAnsi="Helvetica" w:cs="Helvetica"/>
          <w:b/>
        </w:rPr>
        <w:t>BASE RATE</w:t>
      </w:r>
      <w:r w:rsidRPr="00FB791D">
        <w:rPr>
          <w:rFonts w:ascii="Helvetica" w:hAnsi="Helvetica" w:cs="Helvetica"/>
          <w:b/>
        </w:rPr>
        <w:t>)</w:t>
      </w:r>
      <w:r w:rsidRPr="00F04199">
        <w:rPr>
          <w:rFonts w:ascii="Helvetica" w:hAnsi="Helvetica" w:cs="Helvetica"/>
        </w:rPr>
        <w:t xml:space="preserve"> base rate and </w:t>
      </w:r>
      <w:r>
        <w:rPr>
          <w:rFonts w:ascii="Helvetica" w:hAnsi="Helvetica" w:cs="Helvetica"/>
        </w:rPr>
        <w:t xml:space="preserve">$________/hr </w:t>
      </w:r>
      <w:r w:rsidRPr="00FB791D">
        <w:rPr>
          <w:rFonts w:ascii="Helvetica" w:hAnsi="Helvetica" w:cs="Helvetica"/>
          <w:b/>
        </w:rPr>
        <w:t xml:space="preserve">(FRINGE BENEFITS) </w:t>
      </w:r>
      <w:r w:rsidRPr="00F04199">
        <w:rPr>
          <w:rFonts w:ascii="Helvetica" w:hAnsi="Helvetica" w:cs="Helvetica"/>
        </w:rPr>
        <w:t xml:space="preserve">for fringe benefits).  </w:t>
      </w:r>
    </w:p>
    <w:p w:rsidR="00C26FEB" w:rsidRDefault="00C26FEB" w:rsidP="00C26FEB">
      <w:pPr>
        <w:pBdr>
          <w:bottom w:val="single" w:sz="4" w:space="1" w:color="auto"/>
        </w:pBdr>
        <w:tabs>
          <w:tab w:val="left" w:pos="360"/>
          <w:tab w:val="left" w:pos="540"/>
          <w:tab w:val="left" w:pos="720"/>
        </w:tabs>
      </w:pPr>
    </w:p>
    <w:p w:rsidR="00C26FEB" w:rsidRPr="00BD29D7" w:rsidRDefault="00C26FEB" w:rsidP="00582E96">
      <w:pPr>
        <w:tabs>
          <w:tab w:val="left" w:pos="360"/>
          <w:tab w:val="left" w:pos="540"/>
          <w:tab w:val="left" w:pos="720"/>
        </w:tabs>
        <w:ind w:hanging="90"/>
      </w:pPr>
    </w:p>
    <w:p w:rsidR="00F241B0" w:rsidRDefault="00C26FEB" w:rsidP="00582E96">
      <w:pPr>
        <w:rPr>
          <w:rFonts w:ascii="Helvetica" w:hAnsi="Helvetica"/>
          <w:b/>
        </w:rPr>
      </w:pPr>
      <w:r w:rsidRPr="0043452C">
        <w:rPr>
          <w:rFonts w:ascii="Helvetica" w:hAnsi="Helvetica"/>
          <w:b/>
        </w:rPr>
        <w:t>LIMITED TRADES</w:t>
      </w:r>
      <w:r>
        <w:rPr>
          <w:rFonts w:ascii="Helvetica" w:hAnsi="Helvetica"/>
          <w:b/>
        </w:rPr>
        <w:t xml:space="preserve"> WORK</w:t>
      </w:r>
    </w:p>
    <w:p w:rsidR="00C26FEB" w:rsidRPr="00C26FEB" w:rsidRDefault="00C26FEB" w:rsidP="00582E96">
      <w:r>
        <w:rPr>
          <w:rFonts w:ascii="Helvetica" w:hAnsi="Helvetica"/>
        </w:rPr>
        <w:t xml:space="preserve">Limited Trades </w:t>
      </w:r>
      <w:r w:rsidRPr="00C3127A">
        <w:rPr>
          <w:rFonts w:ascii="Helvetica" w:hAnsi="Helvetica"/>
        </w:rPr>
        <w:t xml:space="preserve">Work provided under this </w:t>
      </w:r>
      <w:r>
        <w:rPr>
          <w:rFonts w:ascii="Helvetica" w:hAnsi="Helvetica"/>
        </w:rPr>
        <w:t>contract</w:t>
      </w:r>
      <w:r w:rsidRPr="00C3127A">
        <w:rPr>
          <w:rFonts w:ascii="Helvetica" w:hAnsi="Helvetica"/>
        </w:rPr>
        <w:t xml:space="preserve"> shall be in accordance with Sec. </w:t>
      </w:r>
      <w:r>
        <w:rPr>
          <w:rFonts w:ascii="Helvetica" w:hAnsi="Helvetica"/>
        </w:rPr>
        <w:t>16.70(7)</w:t>
      </w:r>
      <w:r w:rsidRPr="00C3127A">
        <w:rPr>
          <w:rFonts w:ascii="Helvetica" w:hAnsi="Helvetica"/>
        </w:rPr>
        <w:t xml:space="preserve"> Wis. Stats., which requires </w:t>
      </w:r>
      <w:r>
        <w:rPr>
          <w:rFonts w:ascii="Helvetica" w:hAnsi="Helvetica"/>
        </w:rPr>
        <w:t>no single job to exceed $30,000</w:t>
      </w:r>
      <w:r w:rsidRPr="00C3127A">
        <w:rPr>
          <w:rFonts w:ascii="Helvetica" w:hAnsi="Helvetica"/>
        </w:rPr>
        <w:t>.</w:t>
      </w:r>
    </w:p>
    <w:sectPr w:rsidR="00C26FEB" w:rsidRPr="00C26FEB" w:rsidSect="00BD29D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D7"/>
    <w:rsid w:val="00056828"/>
    <w:rsid w:val="00337B7E"/>
    <w:rsid w:val="00365D86"/>
    <w:rsid w:val="0047611F"/>
    <w:rsid w:val="004D01A6"/>
    <w:rsid w:val="00582E96"/>
    <w:rsid w:val="005E690F"/>
    <w:rsid w:val="00652E83"/>
    <w:rsid w:val="006B16D1"/>
    <w:rsid w:val="00763D92"/>
    <w:rsid w:val="00806712"/>
    <w:rsid w:val="00962662"/>
    <w:rsid w:val="00AC7539"/>
    <w:rsid w:val="00B1463A"/>
    <w:rsid w:val="00BD29D7"/>
    <w:rsid w:val="00C24949"/>
    <w:rsid w:val="00C26FEB"/>
    <w:rsid w:val="00C71318"/>
    <w:rsid w:val="00D75CDD"/>
    <w:rsid w:val="00F2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D9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D29D7"/>
    <w:rPr>
      <w:rFonts w:ascii="Arial" w:hAnsi="Arial"/>
      <w:sz w:val="22"/>
    </w:rPr>
  </w:style>
  <w:style w:type="paragraph" w:styleId="Subtitle">
    <w:name w:val="Subtitle"/>
    <w:basedOn w:val="Normal"/>
    <w:qFormat/>
    <w:rsid w:val="00BD29D7"/>
    <w:rPr>
      <w:i/>
      <w:iCs/>
      <w:u w:val="single"/>
    </w:rPr>
  </w:style>
  <w:style w:type="character" w:styleId="Hyperlink">
    <w:name w:val="Hyperlink"/>
    <w:rsid w:val="00F241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D9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D29D7"/>
    <w:rPr>
      <w:rFonts w:ascii="Arial" w:hAnsi="Arial"/>
      <w:sz w:val="22"/>
    </w:rPr>
  </w:style>
  <w:style w:type="paragraph" w:styleId="Subtitle">
    <w:name w:val="Subtitle"/>
    <w:basedOn w:val="Normal"/>
    <w:qFormat/>
    <w:rsid w:val="00BD29D7"/>
    <w:rPr>
      <w:i/>
      <w:iCs/>
      <w:u w:val="single"/>
    </w:rPr>
  </w:style>
  <w:style w:type="character" w:styleId="Hyperlink">
    <w:name w:val="Hyperlink"/>
    <w:rsid w:val="00F24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wd.wisconsin.gov/er/prevailing_wage_rate/" TargetMode="External"/><Relationship Id="rId5" Type="http://schemas.openxmlformats.org/officeDocument/2006/relationships/hyperlink" Target="http://dwd.wisconsin.gov/er/prevailing_wage_rate/have_acces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GUIDELINES FOR RFP/ISP EVALUATION TEAMS</vt:lpstr>
    </vt:vector>
  </TitlesOfParts>
  <Company>Business Services</Company>
  <LinksUpToDate>false</LinksUpToDate>
  <CharactersWithSpaces>2984</CharactersWithSpaces>
  <SharedDoc>false</SharedDoc>
  <HLinks>
    <vt:vector size="12" baseType="variant">
      <vt:variant>
        <vt:i4>3014762</vt:i4>
      </vt:variant>
      <vt:variant>
        <vt:i4>3</vt:i4>
      </vt:variant>
      <vt:variant>
        <vt:i4>0</vt:i4>
      </vt:variant>
      <vt:variant>
        <vt:i4>5</vt:i4>
      </vt:variant>
      <vt:variant>
        <vt:lpwstr>http://dwd.wisconsin.gov/er/prevailing_wage_rate/</vt:lpwstr>
      </vt:variant>
      <vt:variant>
        <vt:lpwstr/>
      </vt:variant>
      <vt:variant>
        <vt:i4>2031722</vt:i4>
      </vt:variant>
      <vt:variant>
        <vt:i4>0</vt:i4>
      </vt:variant>
      <vt:variant>
        <vt:i4>0</vt:i4>
      </vt:variant>
      <vt:variant>
        <vt:i4>5</vt:i4>
      </vt:variant>
      <vt:variant>
        <vt:lpwstr>http://dwd.wisconsin.gov/er/prevailing_wage_rate/have_access.htm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RFP/ISP EVALUATION TEAMS</dc:title>
  <dc:creator>dyw</dc:creator>
  <cp:lastModifiedBy>Windows User</cp:lastModifiedBy>
  <cp:revision>2</cp:revision>
  <dcterms:created xsi:type="dcterms:W3CDTF">2014-09-29T16:14:00Z</dcterms:created>
  <dcterms:modified xsi:type="dcterms:W3CDTF">2014-09-29T16:14:00Z</dcterms:modified>
</cp:coreProperties>
</file>